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A1BAE" w14:textId="0C58632E" w:rsidR="00105E26" w:rsidRPr="00105E26" w:rsidRDefault="00105E26" w:rsidP="00105E26">
      <w:pPr>
        <w:spacing w:line="240" w:lineRule="auto"/>
        <w:contextualSpacing/>
        <w:rPr>
          <w:rFonts w:ascii="Georgia" w:hAnsi="Georgia" w:cs="Arial"/>
          <w:sz w:val="24"/>
          <w:szCs w:val="24"/>
        </w:rPr>
      </w:pPr>
      <w:r>
        <w:rPr>
          <w:rFonts w:ascii="Georgia" w:hAnsi="Georgia" w:cs="Arial"/>
          <w:b/>
          <w:sz w:val="40"/>
          <w:szCs w:val="40"/>
        </w:rPr>
        <w:t xml:space="preserve">Adult Forum: </w:t>
      </w:r>
      <w:r w:rsidRPr="00105E26">
        <w:rPr>
          <w:rFonts w:ascii="Georgia" w:hAnsi="Georgia" w:cs="Arial"/>
          <w:b/>
          <w:sz w:val="40"/>
          <w:szCs w:val="40"/>
        </w:rPr>
        <w:t>A Look at Luke</w:t>
      </w:r>
    </w:p>
    <w:p w14:paraId="106BF6E9" w14:textId="18EBF455" w:rsidR="00105E26" w:rsidRPr="00105E26" w:rsidRDefault="00105E26" w:rsidP="00105E26">
      <w:pPr>
        <w:spacing w:line="240" w:lineRule="auto"/>
        <w:contextualSpacing/>
        <w:rPr>
          <w:rFonts w:ascii="Arial" w:hAnsi="Arial" w:cs="Arial"/>
        </w:rPr>
      </w:pPr>
    </w:p>
    <w:p w14:paraId="2F091063" w14:textId="0416BD4E" w:rsidR="00105E26" w:rsidRPr="00105E26" w:rsidRDefault="00105E26" w:rsidP="00105E26">
      <w:pPr>
        <w:spacing w:line="240" w:lineRule="auto"/>
        <w:contextualSpacing/>
        <w:rPr>
          <w:rFonts w:ascii="Georgia" w:hAnsi="Georgia" w:cs="Arial"/>
        </w:rPr>
      </w:pPr>
      <w:r w:rsidRPr="00105E26">
        <w:rPr>
          <w:rFonts w:ascii="Georgia" w:hAnsi="Georgia" w:cs="Arial"/>
        </w:rPr>
        <w:t>On December 2</w:t>
      </w:r>
      <w:r w:rsidRPr="00105E26">
        <w:rPr>
          <w:rFonts w:ascii="Georgia" w:hAnsi="Georgia" w:cs="Arial"/>
          <w:vertAlign w:val="superscript"/>
        </w:rPr>
        <w:t>nd</w:t>
      </w:r>
      <w:r w:rsidRPr="00105E26">
        <w:rPr>
          <w:rFonts w:ascii="Georgia" w:hAnsi="Georgia" w:cs="Arial"/>
        </w:rPr>
        <w:t>, the First Sunday of Advent, we begin a new Church Year. That means we begin Year C in the Sunday Lectionary—and the Gospel for the year is according to Luke.</w:t>
      </w:r>
    </w:p>
    <w:p w14:paraId="121E921B" w14:textId="3EAF84C7" w:rsidR="00105E26" w:rsidRDefault="00105E26" w:rsidP="00105E26">
      <w:pPr>
        <w:spacing w:line="240" w:lineRule="auto"/>
        <w:contextualSpacing/>
        <w:rPr>
          <w:rFonts w:ascii="Georgia" w:hAnsi="Georgia" w:cs="Arial"/>
        </w:rPr>
      </w:pPr>
    </w:p>
    <w:p w14:paraId="669806B8" w14:textId="755DFD34" w:rsidR="00105E26" w:rsidRDefault="00105E26" w:rsidP="00105E26">
      <w:pPr>
        <w:spacing w:line="240" w:lineRule="auto"/>
        <w:contextualSpacing/>
        <w:rPr>
          <w:rFonts w:ascii="Georgia" w:hAnsi="Georgia" w:cs="Arial"/>
        </w:rPr>
      </w:pPr>
      <w:r>
        <w:rPr>
          <w:rFonts w:ascii="Georgia" w:hAnsi="Georgia" w:cs="Arial"/>
        </w:rPr>
        <w:t>Take this opportunity to learn more about Luke: who he is, how he put the Gospel together, his audience, and his message. Your learning will guide you as you hear his Gospel account through the coming year.</w:t>
      </w:r>
    </w:p>
    <w:p w14:paraId="5CC98EE8" w14:textId="3B7C44D4" w:rsidR="00105E26" w:rsidRDefault="00105E26" w:rsidP="00105E26">
      <w:pPr>
        <w:spacing w:line="240" w:lineRule="auto"/>
        <w:contextualSpacing/>
        <w:rPr>
          <w:rFonts w:ascii="Georgia" w:hAnsi="Georgia" w:cs="Arial"/>
        </w:rPr>
      </w:pPr>
    </w:p>
    <w:p w14:paraId="29695E18" w14:textId="587624BA" w:rsidR="00105E26" w:rsidRDefault="00105E26" w:rsidP="00105E26">
      <w:pPr>
        <w:spacing w:line="240" w:lineRule="auto"/>
        <w:contextualSpacing/>
        <w:rPr>
          <w:rFonts w:ascii="Georgia" w:hAnsi="Georgia" w:cs="Arial"/>
          <w:b/>
        </w:rPr>
      </w:pPr>
      <w:r>
        <w:rPr>
          <w:rFonts w:ascii="Georgia" w:hAnsi="Georgia" w:cs="Arial"/>
          <w:b/>
        </w:rPr>
        <w:t>December 2</w:t>
      </w:r>
      <w:r w:rsidRPr="00105E26">
        <w:rPr>
          <w:rFonts w:ascii="Georgia" w:hAnsi="Georgia" w:cs="Arial"/>
          <w:b/>
          <w:vertAlign w:val="superscript"/>
        </w:rPr>
        <w:t>nd</w:t>
      </w:r>
      <w:r>
        <w:rPr>
          <w:rFonts w:ascii="Georgia" w:hAnsi="Georgia" w:cs="Arial"/>
          <w:b/>
        </w:rPr>
        <w:t>:</w:t>
      </w:r>
      <w:r>
        <w:rPr>
          <w:rFonts w:ascii="Georgia" w:hAnsi="Georgia" w:cs="Arial"/>
          <w:b/>
        </w:rPr>
        <w:tab/>
        <w:t>Who Is Luke?</w:t>
      </w:r>
    </w:p>
    <w:p w14:paraId="476BC8B0" w14:textId="7E25EFF4" w:rsidR="00105E26" w:rsidRDefault="00105E26" w:rsidP="00105E26">
      <w:pPr>
        <w:spacing w:line="240" w:lineRule="auto"/>
        <w:contextualSpacing/>
        <w:rPr>
          <w:rFonts w:ascii="Georgia" w:hAnsi="Georgia" w:cs="Arial"/>
        </w:rPr>
      </w:pPr>
      <w:r>
        <w:rPr>
          <w:rFonts w:ascii="Georgia" w:hAnsi="Georgia" w:cs="Arial"/>
        </w:rPr>
        <w:t>Learn more about where he came from, how he came to faith in Christ, and why he became one of the four Evangelists. We’ll look especially at how work as a physician in those times, and how that had an impact on the way he tells the story of Jesus and the</w:t>
      </w:r>
      <w:r>
        <w:rPr>
          <w:rFonts w:ascii="Georgia" w:hAnsi="Georgia" w:cs="Arial"/>
          <w:vertAlign w:val="subscript"/>
        </w:rPr>
        <w:t xml:space="preserve"> early Church.</w:t>
      </w:r>
      <w:r>
        <w:rPr>
          <w:rFonts w:ascii="Georgia" w:hAnsi="Georgia" w:cs="Arial"/>
        </w:rPr>
        <w:t xml:space="preserve"> </w:t>
      </w:r>
    </w:p>
    <w:p w14:paraId="10736618" w14:textId="36206356" w:rsidR="00105E26" w:rsidRDefault="00105E26" w:rsidP="00105E26">
      <w:pPr>
        <w:spacing w:line="240" w:lineRule="auto"/>
        <w:contextualSpacing/>
        <w:rPr>
          <w:rFonts w:ascii="Georgia" w:hAnsi="Georgia" w:cs="Arial"/>
        </w:rPr>
      </w:pPr>
    </w:p>
    <w:p w14:paraId="138FB210" w14:textId="57898DE7" w:rsidR="00105E26" w:rsidRDefault="00105E26" w:rsidP="00105E26">
      <w:pPr>
        <w:spacing w:line="240" w:lineRule="auto"/>
        <w:contextualSpacing/>
        <w:rPr>
          <w:rFonts w:ascii="Georgia" w:hAnsi="Georgia" w:cs="Arial"/>
          <w:b/>
        </w:rPr>
      </w:pPr>
      <w:r>
        <w:rPr>
          <w:rFonts w:ascii="Georgia" w:hAnsi="Georgia" w:cs="Arial"/>
          <w:b/>
        </w:rPr>
        <w:t>December 9</w:t>
      </w:r>
      <w:r w:rsidRPr="00105E26">
        <w:rPr>
          <w:rFonts w:ascii="Georgia" w:hAnsi="Georgia" w:cs="Arial"/>
          <w:b/>
          <w:vertAlign w:val="superscript"/>
        </w:rPr>
        <w:t>th</w:t>
      </w:r>
      <w:r>
        <w:rPr>
          <w:rFonts w:ascii="Georgia" w:hAnsi="Georgia" w:cs="Arial"/>
          <w:b/>
        </w:rPr>
        <w:tab/>
        <w:t>What Is Luke’s Message</w:t>
      </w:r>
    </w:p>
    <w:p w14:paraId="5315A8AA" w14:textId="4AA4D81E" w:rsidR="00105E26" w:rsidRDefault="00105E26" w:rsidP="00105E26">
      <w:pPr>
        <w:spacing w:line="240" w:lineRule="auto"/>
        <w:contextualSpacing/>
        <w:rPr>
          <w:rFonts w:ascii="Georgia" w:hAnsi="Georgia" w:cs="Arial"/>
        </w:rPr>
      </w:pPr>
      <w:r>
        <w:rPr>
          <w:rFonts w:ascii="Georgia" w:hAnsi="Georgia" w:cs="Arial"/>
        </w:rPr>
        <w:t>Discover how Luke organized the Gospel message, how he presents Jesus’ ministry (and how that differs from Matthew, Mark and John), and the unique way the he ends his Gospel. Discover how his Gospel can have an impact on your spiritual life.</w:t>
      </w:r>
    </w:p>
    <w:p w14:paraId="3103D4DC" w14:textId="7B09CD37" w:rsidR="00105E26" w:rsidRDefault="00105E26" w:rsidP="00105E26">
      <w:pPr>
        <w:spacing w:line="240" w:lineRule="auto"/>
        <w:contextualSpacing/>
        <w:rPr>
          <w:rFonts w:ascii="Georgia" w:hAnsi="Georgia" w:cs="Arial"/>
        </w:rPr>
      </w:pPr>
    </w:p>
    <w:p w14:paraId="6CBE407F" w14:textId="77777777" w:rsidR="00D75D76" w:rsidRDefault="00105E26" w:rsidP="00105E26">
      <w:pPr>
        <w:spacing w:line="240" w:lineRule="auto"/>
        <w:contextualSpacing/>
        <w:rPr>
          <w:rFonts w:ascii="Georgia" w:hAnsi="Georgia" w:cs="Arial"/>
          <w:b/>
        </w:rPr>
      </w:pPr>
      <w:r>
        <w:rPr>
          <w:rFonts w:ascii="Georgia" w:hAnsi="Georgia" w:cs="Arial"/>
          <w:b/>
        </w:rPr>
        <w:t>Where:</w:t>
      </w:r>
      <w:r w:rsidR="00D75D76">
        <w:rPr>
          <w:rFonts w:ascii="Georgia" w:hAnsi="Georgia" w:cs="Arial"/>
          <w:b/>
        </w:rPr>
        <w:t xml:space="preserve">   </w:t>
      </w:r>
      <w:r>
        <w:rPr>
          <w:rFonts w:ascii="Georgia" w:hAnsi="Georgia" w:cs="Arial"/>
          <w:b/>
        </w:rPr>
        <w:t>Chapel</w:t>
      </w:r>
    </w:p>
    <w:p w14:paraId="7D34DD3F" w14:textId="4EBABBAA" w:rsidR="00D75D76" w:rsidRDefault="00105E26" w:rsidP="00105E26">
      <w:pPr>
        <w:spacing w:line="240" w:lineRule="auto"/>
        <w:contextualSpacing/>
        <w:rPr>
          <w:rFonts w:ascii="Georgia" w:hAnsi="Georgia" w:cs="Arial"/>
          <w:b/>
        </w:rPr>
      </w:pPr>
      <w:bookmarkStart w:id="0" w:name="_GoBack"/>
      <w:bookmarkEnd w:id="0"/>
      <w:r>
        <w:rPr>
          <w:rFonts w:ascii="Georgia" w:hAnsi="Georgia" w:cs="Arial"/>
          <w:b/>
        </w:rPr>
        <w:tab/>
      </w:r>
      <w:r>
        <w:rPr>
          <w:rFonts w:ascii="Georgia" w:hAnsi="Georgia" w:cs="Arial"/>
          <w:b/>
        </w:rPr>
        <w:tab/>
      </w:r>
    </w:p>
    <w:p w14:paraId="0CD69079" w14:textId="71EA909D" w:rsidR="00105E26" w:rsidRDefault="00105E26" w:rsidP="00105E26">
      <w:pPr>
        <w:spacing w:line="240" w:lineRule="auto"/>
        <w:contextualSpacing/>
        <w:rPr>
          <w:rFonts w:ascii="Georgia" w:hAnsi="Georgia" w:cs="Arial"/>
          <w:b/>
        </w:rPr>
      </w:pPr>
      <w:r>
        <w:rPr>
          <w:rFonts w:ascii="Georgia" w:hAnsi="Georgia" w:cs="Arial"/>
          <w:b/>
        </w:rPr>
        <w:t>When:</w:t>
      </w:r>
      <w:r w:rsidR="00D75D76">
        <w:rPr>
          <w:rFonts w:ascii="Georgia" w:hAnsi="Georgia" w:cs="Arial"/>
          <w:b/>
        </w:rPr>
        <w:t xml:space="preserve">     </w:t>
      </w:r>
      <w:r>
        <w:rPr>
          <w:rFonts w:ascii="Georgia" w:hAnsi="Georgia" w:cs="Arial"/>
          <w:b/>
        </w:rPr>
        <w:t>9:00 a.m.</w:t>
      </w:r>
      <w:r>
        <w:rPr>
          <w:rFonts w:ascii="Georgia" w:hAnsi="Georgia" w:cs="Arial"/>
          <w:b/>
        </w:rPr>
        <w:tab/>
      </w:r>
      <w:r w:rsidR="00D75D76">
        <w:rPr>
          <w:rFonts w:ascii="Georgia" w:hAnsi="Georgia" w:cs="Arial"/>
          <w:b/>
        </w:rPr>
        <w:t xml:space="preserve">    </w:t>
      </w:r>
      <w:r>
        <w:rPr>
          <w:rFonts w:ascii="Georgia" w:hAnsi="Georgia" w:cs="Arial"/>
          <w:b/>
        </w:rPr>
        <w:t>Refreshments served.</w:t>
      </w:r>
    </w:p>
    <w:p w14:paraId="4212BA41" w14:textId="27413D3A" w:rsidR="00105E26" w:rsidRPr="00105E26" w:rsidRDefault="00105E26" w:rsidP="00105E26">
      <w:pPr>
        <w:spacing w:line="240" w:lineRule="auto"/>
        <w:contextualSpacing/>
        <w:rPr>
          <w:rFonts w:ascii="Georgia" w:hAnsi="Georgia" w:cs="Arial"/>
        </w:rPr>
      </w:pPr>
      <w:r>
        <w:rPr>
          <w:rFonts w:ascii="Georgia" w:hAnsi="Georgia" w:cs="Arial"/>
        </w:rPr>
        <w:t xml:space="preserve"> </w:t>
      </w:r>
    </w:p>
    <w:p w14:paraId="64B9EBB5" w14:textId="77777777" w:rsidR="00105E26" w:rsidRPr="00105E26" w:rsidRDefault="00105E26" w:rsidP="00105E26">
      <w:pPr>
        <w:spacing w:line="240" w:lineRule="auto"/>
        <w:contextualSpacing/>
        <w:rPr>
          <w:rFonts w:ascii="Georgia" w:hAnsi="Georgia" w:cs="Arial"/>
        </w:rPr>
      </w:pPr>
    </w:p>
    <w:sectPr w:rsidR="00105E26" w:rsidRPr="00105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26"/>
    <w:rsid w:val="00105E26"/>
    <w:rsid w:val="00363109"/>
    <w:rsid w:val="00715976"/>
    <w:rsid w:val="00C05702"/>
    <w:rsid w:val="00CE788B"/>
    <w:rsid w:val="00D7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0C294"/>
  <w15:chartTrackingRefBased/>
  <w15:docId w15:val="{76CF1D05-9EE2-49F6-9CE3-F5ABE52D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John Throop</dc:creator>
  <cp:keywords/>
  <dc:description/>
  <cp:lastModifiedBy>Sharon Hanson</cp:lastModifiedBy>
  <cp:revision>3</cp:revision>
  <dcterms:created xsi:type="dcterms:W3CDTF">2018-11-30T16:23:00Z</dcterms:created>
  <dcterms:modified xsi:type="dcterms:W3CDTF">2018-12-01T20:06:00Z</dcterms:modified>
</cp:coreProperties>
</file>